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9AAE" w14:textId="44D1EFC0" w:rsidR="00CB3D79" w:rsidRDefault="00D26742" w:rsidP="001800C8">
      <w:pPr>
        <w:pStyle w:val="Titel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388D9A0" wp14:editId="77A7E58F">
            <wp:simplePos x="0" y="0"/>
            <wp:positionH relativeFrom="column">
              <wp:posOffset>810246</wp:posOffset>
            </wp:positionH>
            <wp:positionV relativeFrom="paragraph">
              <wp:posOffset>-326287</wp:posOffset>
            </wp:positionV>
            <wp:extent cx="1106052" cy="1106052"/>
            <wp:effectExtent l="0" t="38100" r="0" b="94615"/>
            <wp:wrapNone/>
            <wp:docPr id="8" name="Afbeelding 8" descr="Afbeeldingsresultaat voor rock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ock h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2529">
                      <a:off x="0" y="0"/>
                      <a:ext cx="1106052" cy="110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0C8">
        <w:t>Een nieuw festivalterrein</w:t>
      </w:r>
    </w:p>
    <w:p w14:paraId="4CC3DA70" w14:textId="3E7A300A" w:rsidR="001800C8" w:rsidRDefault="001800C8" w:rsidP="001800C8"/>
    <w:p w14:paraId="109FD158" w14:textId="77777777" w:rsidR="00786CB0" w:rsidRDefault="00786CB0" w:rsidP="00786CB0">
      <w:pPr>
        <w:pStyle w:val="Kop1"/>
      </w:pPr>
      <w:r>
        <w:t>Opdracht 1</w:t>
      </w:r>
    </w:p>
    <w:p w14:paraId="5E2EE63F" w14:textId="39C3F3D4" w:rsidR="001800C8" w:rsidRDefault="001800C8" w:rsidP="001800C8">
      <w:r>
        <w:t xml:space="preserve">Je zoekt een festivalterrein voor </w:t>
      </w:r>
      <w:r w:rsidR="000E4042">
        <w:t>je eigen festival</w:t>
      </w:r>
      <w:r>
        <w:t>. Controleer of de gegeven locaties voldoen aan volgende eisen:</w:t>
      </w:r>
    </w:p>
    <w:p w14:paraId="4843F174" w14:textId="7F1CF2E1" w:rsidR="00393969" w:rsidRDefault="00393969" w:rsidP="001800C8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C535D4" wp14:editId="21C92E21">
                <wp:simplePos x="0" y="0"/>
                <wp:positionH relativeFrom="margin">
                  <wp:posOffset>-233045</wp:posOffset>
                </wp:positionH>
                <wp:positionV relativeFrom="paragraph">
                  <wp:posOffset>170180</wp:posOffset>
                </wp:positionV>
                <wp:extent cx="6203950" cy="2444750"/>
                <wp:effectExtent l="0" t="0" r="25400" b="1270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444750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38563" id="Rechthoek: afgeronde hoeken 1" o:spid="_x0000_s1026" style="position:absolute;margin-left:-18.35pt;margin-top:13.4pt;width:488.5pt;height:192.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192BE90" w14:textId="628AFA01" w:rsidR="001800C8" w:rsidRDefault="001800C8" w:rsidP="00393969">
      <w:pPr>
        <w:pStyle w:val="Lijstalinea"/>
        <w:numPr>
          <w:ilvl w:val="0"/>
          <w:numId w:val="1"/>
        </w:numPr>
        <w:ind w:left="714" w:hanging="357"/>
      </w:pPr>
      <w:r>
        <w:t xml:space="preserve">Het terrein moet bestaan uit één aaneengesloten open oppervlakte van minstens 50 ha. Bossen worden niet gerekend tot open oppervlakte. Een bomenrij of haag doorbreekt een aaneengesloten open ruimte niet. </w:t>
      </w:r>
    </w:p>
    <w:p w14:paraId="25A588D5" w14:textId="518B8426" w:rsidR="00393969" w:rsidRPr="00393969" w:rsidRDefault="00393969" w:rsidP="00393969">
      <w:pPr>
        <w:pStyle w:val="Lijstalinea"/>
        <w:ind w:left="714"/>
        <w:rPr>
          <w:sz w:val="8"/>
        </w:rPr>
      </w:pPr>
    </w:p>
    <w:p w14:paraId="5A7F2A38" w14:textId="23D331AA" w:rsidR="001800C8" w:rsidRDefault="001800C8" w:rsidP="00393969">
      <w:pPr>
        <w:pStyle w:val="Lijstalinea"/>
        <w:numPr>
          <w:ilvl w:val="0"/>
          <w:numId w:val="1"/>
        </w:numPr>
        <w:ind w:left="714" w:hanging="357"/>
      </w:pPr>
      <w:r>
        <w:t xml:space="preserve">Als er een spoorweg of autosnelweg in de buurt ligt blijf je aan één kant ervan. </w:t>
      </w:r>
    </w:p>
    <w:p w14:paraId="5B839430" w14:textId="7859ED01" w:rsidR="00393969" w:rsidRPr="00393969" w:rsidRDefault="00393969" w:rsidP="00393969">
      <w:pPr>
        <w:pStyle w:val="Lijstalinea"/>
        <w:ind w:left="714"/>
        <w:rPr>
          <w:sz w:val="8"/>
          <w:szCs w:val="8"/>
        </w:rPr>
      </w:pPr>
    </w:p>
    <w:p w14:paraId="61D8DA37" w14:textId="2632D03C" w:rsidR="00393969" w:rsidRDefault="001800C8" w:rsidP="00393969">
      <w:pPr>
        <w:pStyle w:val="Lijstalinea"/>
        <w:numPr>
          <w:ilvl w:val="0"/>
          <w:numId w:val="1"/>
        </w:numPr>
        <w:ind w:left="714" w:hanging="357"/>
      </w:pPr>
      <w:r>
        <w:t>Het terrein mag maximaal 10km (via de weg) verwijderd zijn van een treinstation.</w:t>
      </w:r>
      <w:r w:rsidR="00F66FB5">
        <w:t xml:space="preserve"> </w:t>
      </w:r>
    </w:p>
    <w:p w14:paraId="57385595" w14:textId="76ED469F" w:rsidR="00393969" w:rsidRPr="00393969" w:rsidRDefault="00393969" w:rsidP="00393969">
      <w:pPr>
        <w:pStyle w:val="Lijstalinea"/>
        <w:ind w:left="714"/>
        <w:rPr>
          <w:sz w:val="8"/>
          <w:szCs w:val="8"/>
        </w:rPr>
      </w:pPr>
    </w:p>
    <w:p w14:paraId="27381AA9" w14:textId="274A2A6F" w:rsidR="001800C8" w:rsidRDefault="001800C8" w:rsidP="00393969">
      <w:pPr>
        <w:pStyle w:val="Lijstalinea"/>
        <w:numPr>
          <w:ilvl w:val="0"/>
          <w:numId w:val="1"/>
        </w:numPr>
        <w:ind w:left="714" w:hanging="357"/>
      </w:pPr>
      <w:r>
        <w:t>Het terrein mag niet in (mogelijk) overstromingsgevoelig gebied liggen.</w:t>
      </w:r>
    </w:p>
    <w:p w14:paraId="2E637D98" w14:textId="77777777" w:rsidR="00393969" w:rsidRPr="00393969" w:rsidRDefault="00393969" w:rsidP="00393969">
      <w:pPr>
        <w:pStyle w:val="Lijstalinea"/>
        <w:ind w:left="714"/>
        <w:rPr>
          <w:sz w:val="8"/>
        </w:rPr>
      </w:pPr>
    </w:p>
    <w:p w14:paraId="39D5EC89" w14:textId="7D734E74" w:rsidR="001800C8" w:rsidRDefault="001800C8" w:rsidP="00393969">
      <w:pPr>
        <w:pStyle w:val="Lijstalinea"/>
        <w:numPr>
          <w:ilvl w:val="0"/>
          <w:numId w:val="1"/>
        </w:numPr>
        <w:ind w:left="714" w:hanging="357"/>
      </w:pPr>
      <w:r>
        <w:t xml:space="preserve">Het terrein mag niet </w:t>
      </w:r>
      <w:r w:rsidR="00E85BC5">
        <w:t>overlappen</w:t>
      </w:r>
      <w:r>
        <w:t xml:space="preserve"> met een biologisch waardevol gebied.</w:t>
      </w:r>
    </w:p>
    <w:p w14:paraId="5EE02613" w14:textId="63640E1C" w:rsidR="00393969" w:rsidRPr="00393969" w:rsidRDefault="00393969" w:rsidP="00393969">
      <w:pPr>
        <w:pStyle w:val="Lijstalinea"/>
        <w:ind w:left="714"/>
        <w:rPr>
          <w:sz w:val="8"/>
        </w:rPr>
      </w:pPr>
    </w:p>
    <w:p w14:paraId="58218CBB" w14:textId="183730FE" w:rsidR="001800C8" w:rsidRDefault="001800C8" w:rsidP="00393969">
      <w:pPr>
        <w:pStyle w:val="Lijstalinea"/>
        <w:numPr>
          <w:ilvl w:val="0"/>
          <w:numId w:val="1"/>
        </w:numPr>
        <w:ind w:left="714" w:hanging="357"/>
      </w:pPr>
      <w:r>
        <w:t xml:space="preserve">Een deel van het terrein moet aan of vlak bij een toegangsweg liggen. </w:t>
      </w:r>
    </w:p>
    <w:p w14:paraId="1A20B601" w14:textId="552F40D6" w:rsidR="00393969" w:rsidRDefault="00786CB0" w:rsidP="00393969">
      <w:r w:rsidRPr="00786CB0">
        <w:rPr>
          <w:noProof/>
        </w:rPr>
        <w:drawing>
          <wp:anchor distT="0" distB="0" distL="114300" distR="114300" simplePos="0" relativeHeight="251647488" behindDoc="0" locked="0" layoutInCell="1" allowOverlap="1" wp14:anchorId="4DBD6702" wp14:editId="2B9E2E8F">
            <wp:simplePos x="0" y="0"/>
            <wp:positionH relativeFrom="column">
              <wp:posOffset>4352600</wp:posOffset>
            </wp:positionH>
            <wp:positionV relativeFrom="paragraph">
              <wp:posOffset>172971</wp:posOffset>
            </wp:positionV>
            <wp:extent cx="1403350" cy="1167765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003" t="9850" r="8774"/>
                    <a:stretch/>
                  </pic:blipFill>
                  <pic:spPr bwMode="auto">
                    <a:xfrm>
                      <a:off x="0" y="0"/>
                      <a:ext cx="140335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3168F" w14:textId="271B67B5" w:rsidR="00786CB0" w:rsidRDefault="00786CB0" w:rsidP="00393969">
      <w:r>
        <w:t xml:space="preserve">Je noteert je bevindingen in dit document. Elke plaats heeft zijn eigen pagina. </w:t>
      </w:r>
      <w:r>
        <w:br/>
        <w:t xml:space="preserve">Voeg ook een schermafbeelding toe per plaats. Hiervoor gebruik je ‘Knipprogramma’.  Nadien plak je deze schermafdruk in het document. </w:t>
      </w:r>
    </w:p>
    <w:p w14:paraId="4FB54FC1" w14:textId="32B1D5AF" w:rsidR="00786CB0" w:rsidRDefault="00786CB0" w:rsidP="00393969"/>
    <w:p w14:paraId="181A4900" w14:textId="544CCA46" w:rsidR="006C05D4" w:rsidRDefault="006C05D4" w:rsidP="00393969">
      <w:pPr>
        <w:rPr>
          <w:b/>
          <w:bCs/>
        </w:rPr>
      </w:pPr>
      <w:bookmarkStart w:id="0" w:name="_GoBack"/>
      <w:bookmarkEnd w:id="0"/>
    </w:p>
    <w:p w14:paraId="0DF97DF0" w14:textId="474F31C2" w:rsidR="00786CB0" w:rsidRPr="00EC0308" w:rsidRDefault="001F033B" w:rsidP="00393969">
      <w:pPr>
        <w:rPr>
          <w:b/>
          <w:bCs/>
          <w:color w:val="000000" w:themeColor="text1"/>
        </w:rPr>
      </w:pPr>
      <w:r w:rsidRPr="00EC0308">
        <w:rPr>
          <w:b/>
          <w:bCs/>
          <w:color w:val="000000" w:themeColor="text1"/>
        </w:rPr>
        <w:t>Kaarten die je nodig hebt in Geopunt:</w:t>
      </w:r>
    </w:p>
    <w:p w14:paraId="1B4BEBB7" w14:textId="420AF015" w:rsidR="001F033B" w:rsidRPr="001F033B" w:rsidRDefault="001F033B" w:rsidP="001F033B">
      <w:pPr>
        <w:numPr>
          <w:ilvl w:val="0"/>
          <w:numId w:val="2"/>
        </w:numPr>
        <w:ind w:left="567" w:hanging="283"/>
      </w:pPr>
      <w:r w:rsidRPr="001F033B">
        <w:rPr>
          <w:b/>
        </w:rPr>
        <w:t xml:space="preserve">Luchtfoto: </w:t>
      </w:r>
      <w:r w:rsidRPr="001F033B">
        <w:t>je gebruikt als achtergrond best een luchtfoto. Deze vind je onder ‘Basiskaart, luchtfoto en adres.’ In het volgende menu kies je voor luchtfoto’s en vervolgens ‘</w:t>
      </w:r>
      <w:proofErr w:type="spellStart"/>
      <w:r w:rsidRPr="001F033B">
        <w:t>Middenschalig</w:t>
      </w:r>
      <w:proofErr w:type="spellEnd"/>
      <w:r w:rsidRPr="001F033B">
        <w:t xml:space="preserve"> zomeropnamen’.  Je kiest de recentste luchtfoto in kleur. </w:t>
      </w:r>
    </w:p>
    <w:p w14:paraId="4A9E827A" w14:textId="73D21CC9" w:rsidR="001F033B" w:rsidRPr="001F033B" w:rsidRDefault="001F033B" w:rsidP="001F033B">
      <w:pPr>
        <w:numPr>
          <w:ilvl w:val="0"/>
          <w:numId w:val="2"/>
        </w:numPr>
        <w:ind w:left="567" w:hanging="283"/>
      </w:pPr>
      <w:r w:rsidRPr="001F033B">
        <w:rPr>
          <w:b/>
        </w:rPr>
        <w:t xml:space="preserve">Overstromingsgevoelige gebieden: </w:t>
      </w:r>
      <w:r w:rsidRPr="001F033B">
        <w:rPr>
          <w:b/>
        </w:rPr>
        <w:br/>
      </w:r>
      <w:r w:rsidRPr="001F033B">
        <w:t xml:space="preserve">Natuur en milieu &gt; water &gt; Risicozones voor overstromingen: Nieuwe en bevestigde risicozones’. </w:t>
      </w:r>
    </w:p>
    <w:p w14:paraId="3E006899" w14:textId="6B5F7097" w:rsidR="001F033B" w:rsidRPr="001F033B" w:rsidRDefault="00EC0308" w:rsidP="001F033B">
      <w:pPr>
        <w:numPr>
          <w:ilvl w:val="0"/>
          <w:numId w:val="2"/>
        </w:numPr>
        <w:ind w:left="567" w:hanging="283"/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48061311" wp14:editId="0984D793">
            <wp:simplePos x="0" y="0"/>
            <wp:positionH relativeFrom="column">
              <wp:posOffset>4745015</wp:posOffset>
            </wp:positionH>
            <wp:positionV relativeFrom="paragraph">
              <wp:posOffset>232232</wp:posOffset>
            </wp:positionV>
            <wp:extent cx="1776348" cy="1186343"/>
            <wp:effectExtent l="0" t="0" r="0" b="0"/>
            <wp:wrapNone/>
            <wp:docPr id="9" name="Afbeelding 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48" cy="118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33B" w:rsidRPr="001F033B">
        <w:rPr>
          <w:b/>
        </w:rPr>
        <w:t>Biologisch waardevolle zones:</w:t>
      </w:r>
      <w:r w:rsidR="001F033B" w:rsidRPr="001F033B">
        <w:t xml:space="preserve"> ‘natuur en milieu’ &gt; ‘Natuur’ &gt; ‘Biologische waarderingskaart – versie 2’. </w:t>
      </w:r>
    </w:p>
    <w:p w14:paraId="74380176" w14:textId="085E0763" w:rsidR="00786CB0" w:rsidRDefault="00786CB0" w:rsidP="00393969"/>
    <w:p w14:paraId="239CF3B8" w14:textId="77777777" w:rsidR="00786CB0" w:rsidRDefault="00786CB0" w:rsidP="00393969"/>
    <w:tbl>
      <w:tblPr>
        <w:tblStyle w:val="Lijsttabel3-Accent5"/>
        <w:tblW w:w="0" w:type="auto"/>
        <w:tblLook w:val="0420" w:firstRow="1" w:lastRow="0" w:firstColumn="0" w:lastColumn="0" w:noHBand="0" w:noVBand="1"/>
      </w:tblPr>
      <w:tblGrid>
        <w:gridCol w:w="421"/>
        <w:gridCol w:w="2693"/>
        <w:gridCol w:w="5948"/>
      </w:tblGrid>
      <w:tr w:rsidR="00393969" w14:paraId="312D89D6" w14:textId="77777777" w:rsidTr="0035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2" w:type="dxa"/>
            <w:gridSpan w:val="3"/>
            <w:vAlign w:val="center"/>
          </w:tcPr>
          <w:p w14:paraId="1A1BA249" w14:textId="77777777" w:rsidR="00393969" w:rsidRPr="00350FDD" w:rsidRDefault="00393969" w:rsidP="00350FDD">
            <w:pPr>
              <w:jc w:val="center"/>
              <w:rPr>
                <w:sz w:val="28"/>
              </w:rPr>
            </w:pPr>
            <w:proofErr w:type="spellStart"/>
            <w:r w:rsidRPr="00350FDD">
              <w:rPr>
                <w:sz w:val="28"/>
              </w:rPr>
              <w:lastRenderedPageBreak/>
              <w:t>Herkenrodebosstraat</w:t>
            </w:r>
            <w:proofErr w:type="spellEnd"/>
            <w:r w:rsidRPr="00350FDD">
              <w:rPr>
                <w:sz w:val="28"/>
              </w:rPr>
              <w:t xml:space="preserve"> in Hasselt</w:t>
            </w:r>
          </w:p>
        </w:tc>
      </w:tr>
      <w:tr w:rsidR="00393969" w14:paraId="52CEB12F" w14:textId="77777777" w:rsidTr="0035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bottom w:val="single" w:sz="4" w:space="0" w:color="auto"/>
            </w:tcBorders>
          </w:tcPr>
          <w:p w14:paraId="3B0D9CE0" w14:textId="77777777" w:rsidR="00393969" w:rsidRPr="00350FDD" w:rsidRDefault="00393969" w:rsidP="0039396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1</w:t>
            </w:r>
            <w:r w:rsidRPr="00350FDD">
              <w:rPr>
                <w:b/>
                <w:color w:val="2F5496" w:themeColor="accent1" w:themeShade="BF"/>
              </w:rPr>
              <w:br/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44817D1" w14:textId="77777777" w:rsidR="00393969" w:rsidRPr="00350FDD" w:rsidRDefault="00393969" w:rsidP="0039396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&gt;50ha</w:t>
            </w:r>
            <w:r w:rsidRPr="00350FDD">
              <w:rPr>
                <w:color w:val="2F5496" w:themeColor="accent1" w:themeShade="BF"/>
              </w:rPr>
              <w:br/>
              <w:t>aaneengesloten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99F" w14:textId="77777777" w:rsidR="00393969" w:rsidRPr="00350FDD" w:rsidRDefault="00393969" w:rsidP="00350FDD">
            <w:pPr>
              <w:rPr>
                <w:color w:val="000000" w:themeColor="text1"/>
              </w:rPr>
            </w:pPr>
          </w:p>
        </w:tc>
      </w:tr>
      <w:tr w:rsidR="00393969" w14:paraId="75F2FDD9" w14:textId="77777777" w:rsidTr="00350FD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E70294C" w14:textId="77777777" w:rsidR="00393969" w:rsidRPr="00350FDD" w:rsidRDefault="00393969" w:rsidP="0039396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E8E" w14:textId="77777777" w:rsidR="00393969" w:rsidRPr="00350FDD" w:rsidRDefault="00393969" w:rsidP="0039396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&lt;10km van station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E2D" w14:textId="77777777" w:rsidR="00393969" w:rsidRPr="00350FDD" w:rsidRDefault="00393969" w:rsidP="00350FDD">
            <w:pPr>
              <w:rPr>
                <w:color w:val="000000" w:themeColor="text1"/>
              </w:rPr>
            </w:pPr>
          </w:p>
        </w:tc>
      </w:tr>
      <w:tr w:rsidR="00393969" w14:paraId="6F80CD71" w14:textId="77777777" w:rsidTr="0035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601754E" w14:textId="77777777" w:rsidR="00393969" w:rsidRPr="00350FDD" w:rsidRDefault="00393969" w:rsidP="0039396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467" w14:textId="77777777" w:rsidR="00393969" w:rsidRPr="00350FDD" w:rsidRDefault="00393969" w:rsidP="0039396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Overstromingsgebied?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656" w14:textId="77777777" w:rsidR="00393969" w:rsidRPr="00350FDD" w:rsidRDefault="00393969" w:rsidP="00350FDD">
            <w:pPr>
              <w:rPr>
                <w:color w:val="000000" w:themeColor="text1"/>
              </w:rPr>
            </w:pPr>
          </w:p>
        </w:tc>
      </w:tr>
      <w:tr w:rsidR="00393969" w14:paraId="20D8CCE8" w14:textId="77777777" w:rsidTr="00350FD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B566957" w14:textId="77777777" w:rsidR="00393969" w:rsidRPr="00350FDD" w:rsidRDefault="00393969" w:rsidP="0039396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572" w14:textId="77777777" w:rsidR="00393969" w:rsidRPr="00350FDD" w:rsidRDefault="00350FDD" w:rsidP="0039396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Biologisch waardevol?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443" w14:textId="77777777" w:rsidR="00393969" w:rsidRPr="00350FDD" w:rsidRDefault="00393969" w:rsidP="00350FDD">
            <w:pPr>
              <w:rPr>
                <w:color w:val="000000" w:themeColor="text1"/>
              </w:rPr>
            </w:pPr>
          </w:p>
        </w:tc>
      </w:tr>
    </w:tbl>
    <w:p w14:paraId="3839AD75" w14:textId="77777777" w:rsidR="00393969" w:rsidRDefault="00393969" w:rsidP="00393969"/>
    <w:p w14:paraId="17C03ECB" w14:textId="77777777" w:rsidR="00786CB0" w:rsidRDefault="00786CB0" w:rsidP="00393969">
      <w:r>
        <w:t>Plak hier een screenshot van je kaart.</w:t>
      </w:r>
    </w:p>
    <w:p w14:paraId="4535AAB1" w14:textId="77777777" w:rsidR="00786CB0" w:rsidRDefault="00786CB0" w:rsidP="00393969">
      <w:r>
        <w:br/>
      </w:r>
      <w:r>
        <w:br/>
      </w:r>
    </w:p>
    <w:p w14:paraId="36E223F0" w14:textId="77777777" w:rsidR="00786CB0" w:rsidRDefault="00786CB0" w:rsidP="00786CB0">
      <w:r>
        <w:br w:type="page"/>
      </w:r>
    </w:p>
    <w:tbl>
      <w:tblPr>
        <w:tblStyle w:val="Lijsttabel3-Accent5"/>
        <w:tblW w:w="0" w:type="auto"/>
        <w:tblLook w:val="0420" w:firstRow="1" w:lastRow="0" w:firstColumn="0" w:lastColumn="0" w:noHBand="0" w:noVBand="1"/>
      </w:tblPr>
      <w:tblGrid>
        <w:gridCol w:w="421"/>
        <w:gridCol w:w="2693"/>
        <w:gridCol w:w="5948"/>
      </w:tblGrid>
      <w:tr w:rsidR="00786CB0" w14:paraId="640BDC83" w14:textId="77777777" w:rsidTr="00957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2" w:type="dxa"/>
            <w:gridSpan w:val="3"/>
            <w:vAlign w:val="center"/>
          </w:tcPr>
          <w:p w14:paraId="1C898DA6" w14:textId="77777777" w:rsidR="00786CB0" w:rsidRPr="00350FDD" w:rsidRDefault="00786CB0" w:rsidP="00957E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Donderveldstraat in Herk-de-Stad</w:t>
            </w:r>
          </w:p>
        </w:tc>
      </w:tr>
      <w:tr w:rsidR="00786CB0" w14:paraId="3A4BA178" w14:textId="77777777" w:rsidTr="0095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bottom w:val="single" w:sz="4" w:space="0" w:color="auto"/>
            </w:tcBorders>
          </w:tcPr>
          <w:p w14:paraId="36178B2C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1</w:t>
            </w:r>
            <w:r w:rsidRPr="00350FDD">
              <w:rPr>
                <w:b/>
                <w:color w:val="2F5496" w:themeColor="accent1" w:themeShade="BF"/>
              </w:rPr>
              <w:br/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4042DAF2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&gt;50ha</w:t>
            </w:r>
            <w:r w:rsidRPr="00350FDD">
              <w:rPr>
                <w:color w:val="2F5496" w:themeColor="accent1" w:themeShade="BF"/>
              </w:rPr>
              <w:br/>
              <w:t>aaneengesloten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616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33FBE6C1" w14:textId="77777777" w:rsidTr="00957EB9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27E4C84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837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&lt;10km van station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BAB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51491ADE" w14:textId="77777777" w:rsidTr="0095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1D04677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098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Overstromingsgebied?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722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70EF8600" w14:textId="77777777" w:rsidTr="00957EB9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C98967A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BD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Biologisch waardevol?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F6D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</w:tbl>
    <w:p w14:paraId="2FF4B10D" w14:textId="77777777" w:rsidR="00786CB0" w:rsidRDefault="00786CB0" w:rsidP="00786CB0"/>
    <w:p w14:paraId="59391943" w14:textId="77777777" w:rsidR="00786CB0" w:rsidRDefault="00786CB0" w:rsidP="00786CB0">
      <w:r>
        <w:t>Plak hier een screenshot van je kaart.</w:t>
      </w:r>
    </w:p>
    <w:p w14:paraId="7E8AFB80" w14:textId="77777777" w:rsidR="00786CB0" w:rsidRDefault="00786CB0" w:rsidP="00393969"/>
    <w:p w14:paraId="34DF4760" w14:textId="77777777" w:rsidR="00786CB0" w:rsidRDefault="00786CB0" w:rsidP="00393969"/>
    <w:p w14:paraId="74C1FAAC" w14:textId="77777777" w:rsidR="00786CB0" w:rsidRDefault="00786CB0" w:rsidP="00393969"/>
    <w:p w14:paraId="50BA9FA8" w14:textId="77777777" w:rsidR="00786CB0" w:rsidRDefault="00786CB0">
      <w:r>
        <w:br w:type="page"/>
      </w:r>
    </w:p>
    <w:tbl>
      <w:tblPr>
        <w:tblStyle w:val="Lijsttabel3-Accent5"/>
        <w:tblW w:w="0" w:type="auto"/>
        <w:tblLook w:val="0420" w:firstRow="1" w:lastRow="0" w:firstColumn="0" w:lastColumn="0" w:noHBand="0" w:noVBand="1"/>
      </w:tblPr>
      <w:tblGrid>
        <w:gridCol w:w="421"/>
        <w:gridCol w:w="2693"/>
        <w:gridCol w:w="5948"/>
      </w:tblGrid>
      <w:tr w:rsidR="00786CB0" w14:paraId="65F4D6E4" w14:textId="77777777" w:rsidTr="0078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062" w:type="dxa"/>
            <w:gridSpan w:val="3"/>
            <w:vAlign w:val="center"/>
          </w:tcPr>
          <w:p w14:paraId="228BBD96" w14:textId="77777777" w:rsidR="00786CB0" w:rsidRPr="00350FDD" w:rsidRDefault="00786CB0" w:rsidP="00957E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Bentstraat</w:t>
            </w:r>
            <w:proofErr w:type="spellEnd"/>
            <w:r>
              <w:rPr>
                <w:sz w:val="28"/>
              </w:rPr>
              <w:t xml:space="preserve"> in Diepenbeek</w:t>
            </w:r>
            <w:r>
              <w:rPr>
                <w:sz w:val="28"/>
              </w:rPr>
              <w:br/>
            </w:r>
            <w:r w:rsidRPr="00786CB0">
              <w:rPr>
                <w:b w:val="0"/>
              </w:rPr>
              <w:t>(ten noorden van de spoorweg)</w:t>
            </w:r>
          </w:p>
        </w:tc>
      </w:tr>
      <w:tr w:rsidR="00786CB0" w14:paraId="7414BFDF" w14:textId="77777777" w:rsidTr="0095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bottom w:val="single" w:sz="4" w:space="0" w:color="auto"/>
            </w:tcBorders>
          </w:tcPr>
          <w:p w14:paraId="7CE4D9E4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1</w:t>
            </w:r>
            <w:r w:rsidRPr="00350FDD">
              <w:rPr>
                <w:b/>
                <w:color w:val="2F5496" w:themeColor="accent1" w:themeShade="BF"/>
              </w:rPr>
              <w:br/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728803B3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&gt;50ha</w:t>
            </w:r>
            <w:r w:rsidRPr="00350FDD">
              <w:rPr>
                <w:color w:val="2F5496" w:themeColor="accent1" w:themeShade="BF"/>
              </w:rPr>
              <w:br/>
              <w:t>aaneengesloten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E3D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316FFBBF" w14:textId="77777777" w:rsidTr="00957EB9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B11B590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05A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&lt;10km van station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AC6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3A8D5587" w14:textId="77777777" w:rsidTr="0095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019A29B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471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Overstromingsgebied?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E9D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205D36EF" w14:textId="77777777" w:rsidTr="00957EB9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B16E360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0B8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Biologisch waardevol?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A53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</w:tbl>
    <w:p w14:paraId="33112E11" w14:textId="77777777" w:rsidR="00786CB0" w:rsidRDefault="00786CB0" w:rsidP="00786CB0"/>
    <w:p w14:paraId="35210157" w14:textId="77777777" w:rsidR="00786CB0" w:rsidRDefault="00786CB0" w:rsidP="00786CB0">
      <w:r>
        <w:t>Plak hier een screenshot van je kaart.</w:t>
      </w:r>
    </w:p>
    <w:p w14:paraId="4E3D452A" w14:textId="77777777" w:rsidR="00786CB0" w:rsidRDefault="00786CB0" w:rsidP="00393969"/>
    <w:p w14:paraId="1F933EF1" w14:textId="77777777" w:rsidR="00786CB0" w:rsidRDefault="00786CB0" w:rsidP="00393969">
      <w:r>
        <w:br/>
      </w:r>
    </w:p>
    <w:p w14:paraId="6EE25F7E" w14:textId="77777777" w:rsidR="00786CB0" w:rsidRDefault="00786CB0" w:rsidP="00786CB0">
      <w:r>
        <w:br w:type="page"/>
      </w:r>
    </w:p>
    <w:tbl>
      <w:tblPr>
        <w:tblStyle w:val="Lijsttabel3-Accent5"/>
        <w:tblW w:w="0" w:type="auto"/>
        <w:tblLook w:val="0420" w:firstRow="1" w:lastRow="0" w:firstColumn="0" w:lastColumn="0" w:noHBand="0" w:noVBand="1"/>
      </w:tblPr>
      <w:tblGrid>
        <w:gridCol w:w="421"/>
        <w:gridCol w:w="2693"/>
        <w:gridCol w:w="5948"/>
      </w:tblGrid>
      <w:tr w:rsidR="00786CB0" w14:paraId="3E18CA17" w14:textId="77777777" w:rsidTr="00957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2" w:type="dxa"/>
            <w:gridSpan w:val="3"/>
            <w:vAlign w:val="center"/>
          </w:tcPr>
          <w:p w14:paraId="7D764A99" w14:textId="77777777" w:rsidR="00786CB0" w:rsidRPr="00350FDD" w:rsidRDefault="00786CB0" w:rsidP="00957E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Middendijk</w:t>
            </w:r>
            <w:proofErr w:type="spellEnd"/>
            <w:r>
              <w:rPr>
                <w:sz w:val="28"/>
              </w:rPr>
              <w:t xml:space="preserve"> in Peer</w:t>
            </w:r>
          </w:p>
        </w:tc>
      </w:tr>
      <w:tr w:rsidR="00786CB0" w14:paraId="0F5C30F5" w14:textId="77777777" w:rsidTr="0095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bottom w:val="single" w:sz="4" w:space="0" w:color="auto"/>
            </w:tcBorders>
          </w:tcPr>
          <w:p w14:paraId="580DAD98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1</w:t>
            </w:r>
            <w:r w:rsidRPr="00350FDD">
              <w:rPr>
                <w:b/>
                <w:color w:val="2F5496" w:themeColor="accent1" w:themeShade="BF"/>
              </w:rPr>
              <w:br/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FC986DF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&gt;50ha</w:t>
            </w:r>
            <w:r w:rsidRPr="00350FDD">
              <w:rPr>
                <w:color w:val="2F5496" w:themeColor="accent1" w:themeShade="BF"/>
              </w:rPr>
              <w:br/>
              <w:t>aaneengesloten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D02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0E537E20" w14:textId="77777777" w:rsidTr="00957EB9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ECEE891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A0B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&lt;10km van station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9E4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06570C1E" w14:textId="77777777" w:rsidTr="0095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41A537D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F49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Overstromingsgebied?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B4B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  <w:tr w:rsidR="00786CB0" w14:paraId="44CD6725" w14:textId="77777777" w:rsidTr="00957EB9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47895A4" w14:textId="77777777" w:rsidR="00786CB0" w:rsidRPr="00350FDD" w:rsidRDefault="00786CB0" w:rsidP="00957EB9">
            <w:pPr>
              <w:rPr>
                <w:b/>
                <w:color w:val="2F5496" w:themeColor="accent1" w:themeShade="BF"/>
              </w:rPr>
            </w:pPr>
            <w:r w:rsidRPr="00350FDD">
              <w:rPr>
                <w:b/>
                <w:color w:val="2F5496" w:themeColor="accent1" w:themeShade="B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E01" w14:textId="77777777" w:rsidR="00786CB0" w:rsidRPr="00350FDD" w:rsidRDefault="00786CB0" w:rsidP="00957EB9">
            <w:pPr>
              <w:rPr>
                <w:color w:val="2F5496" w:themeColor="accent1" w:themeShade="BF"/>
              </w:rPr>
            </w:pPr>
            <w:r w:rsidRPr="00350FDD">
              <w:rPr>
                <w:color w:val="2F5496" w:themeColor="accent1" w:themeShade="BF"/>
              </w:rPr>
              <w:t>Biologisch waardevol?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5A6" w14:textId="77777777" w:rsidR="00786CB0" w:rsidRPr="00350FDD" w:rsidRDefault="00786CB0" w:rsidP="00957EB9">
            <w:pPr>
              <w:rPr>
                <w:color w:val="000000" w:themeColor="text1"/>
              </w:rPr>
            </w:pPr>
          </w:p>
        </w:tc>
      </w:tr>
    </w:tbl>
    <w:p w14:paraId="16FAC5DE" w14:textId="77777777" w:rsidR="00786CB0" w:rsidRDefault="00786CB0" w:rsidP="00786CB0"/>
    <w:p w14:paraId="2D859DCE" w14:textId="77777777" w:rsidR="00786CB0" w:rsidRDefault="00786CB0" w:rsidP="00786CB0">
      <w:r>
        <w:t>Plak hier een screenshot van je kaart.</w:t>
      </w:r>
    </w:p>
    <w:p w14:paraId="7A03BE9A" w14:textId="77777777" w:rsidR="00786CB0" w:rsidRDefault="00786CB0" w:rsidP="00393969"/>
    <w:p w14:paraId="7CB400D2" w14:textId="77777777" w:rsidR="00786CB0" w:rsidRDefault="00786CB0" w:rsidP="00393969"/>
    <w:p w14:paraId="20906144" w14:textId="77777777" w:rsidR="00786CB0" w:rsidRDefault="00786CB0" w:rsidP="00393969"/>
    <w:p w14:paraId="5DF0339C" w14:textId="77777777" w:rsidR="00786CB0" w:rsidRDefault="00786CB0">
      <w:r>
        <w:br w:type="page"/>
      </w:r>
    </w:p>
    <w:p w14:paraId="62F8D391" w14:textId="623EE517" w:rsidR="00786CB0" w:rsidRDefault="00786CB0" w:rsidP="00786CB0">
      <w:pPr>
        <w:pStyle w:val="Kop1"/>
      </w:pPr>
      <w:r>
        <w:lastRenderedPageBreak/>
        <w:t>Opdracht 2</w:t>
      </w:r>
      <w:r w:rsidR="00251D4D">
        <w:t xml:space="preserve">: Pimp je </w:t>
      </w:r>
      <w:r w:rsidR="00E85BC5">
        <w:t>festival</w:t>
      </w:r>
      <w:r w:rsidR="00251D4D">
        <w:t xml:space="preserve">! </w:t>
      </w:r>
    </w:p>
    <w:p w14:paraId="7ED95117" w14:textId="77777777" w:rsidR="00251D4D" w:rsidRDefault="00251D4D" w:rsidP="00251D4D">
      <w:r>
        <w:t xml:space="preserve">Aan deze taak mag je per twee werken. </w:t>
      </w:r>
    </w:p>
    <w:p w14:paraId="7208E360" w14:textId="77777777" w:rsidR="00251D4D" w:rsidRDefault="00251D4D" w:rsidP="00251D4D">
      <w:r>
        <w:t>a. Zoek in de buurt van je school een terrein dat kan dienen voor een festival dat je zelf organiseert. Houd je hiervoor aan volgende checklist.</w:t>
      </w:r>
    </w:p>
    <w:p w14:paraId="5A07DC2D" w14:textId="77777777" w:rsidR="00251D4D" w:rsidRDefault="00251D4D" w:rsidP="00251D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A65A6" wp14:editId="2ADA46CE">
                <wp:simplePos x="0" y="0"/>
                <wp:positionH relativeFrom="margin">
                  <wp:posOffset>-229944</wp:posOffset>
                </wp:positionH>
                <wp:positionV relativeFrom="paragraph">
                  <wp:posOffset>102472</wp:posOffset>
                </wp:positionV>
                <wp:extent cx="6203950" cy="2200940"/>
                <wp:effectExtent l="0" t="0" r="25400" b="2794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200940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E269A" id="Rechthoek: afgeronde hoeken 3" o:spid="_x0000_s1026" style="position:absolute;margin-left:-18.1pt;margin-top:8.05pt;width:488.5pt;height:17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A967F63" w14:textId="77777777" w:rsidR="00251D4D" w:rsidRDefault="00251D4D" w:rsidP="00251D4D">
      <w:r>
        <w:t xml:space="preserve">1. </w:t>
      </w:r>
      <w:r>
        <w:tab/>
        <w:t>Voorzie 3 podia met elk een verschillende muziekstijl</w:t>
      </w:r>
    </w:p>
    <w:p w14:paraId="7AA1FF62" w14:textId="77777777" w:rsidR="00251D4D" w:rsidRDefault="00251D4D" w:rsidP="00251D4D">
      <w:r>
        <w:t xml:space="preserve">2. </w:t>
      </w:r>
      <w:r>
        <w:tab/>
        <w:t xml:space="preserve">Voorzie aan de achterkant van elk podium nog wat plaats voor leveranciers </w:t>
      </w:r>
      <w:r>
        <w:tab/>
        <w:t>met een vrachtwagen.</w:t>
      </w:r>
    </w:p>
    <w:p w14:paraId="33CF4DB6" w14:textId="77777777" w:rsidR="00251D4D" w:rsidRDefault="00251D4D" w:rsidP="00251D4D">
      <w:r>
        <w:t>3.</w:t>
      </w:r>
      <w:r>
        <w:tab/>
        <w:t>De ingang van de festivalweide moet aan een toegangsweg liggen.</w:t>
      </w:r>
    </w:p>
    <w:p w14:paraId="32E50361" w14:textId="77777777" w:rsidR="00251D4D" w:rsidRDefault="00251D4D" w:rsidP="00251D4D">
      <w:r>
        <w:t>4.</w:t>
      </w:r>
      <w:r>
        <w:tab/>
        <w:t>Voorzie een ‘</w:t>
      </w:r>
      <w:proofErr w:type="spellStart"/>
      <w:r>
        <w:t>chillaxing</w:t>
      </w:r>
      <w:proofErr w:type="spellEnd"/>
      <w:r>
        <w:t xml:space="preserve"> zone’</w:t>
      </w:r>
    </w:p>
    <w:p w14:paraId="16BF65ED" w14:textId="77777777" w:rsidR="00251D4D" w:rsidRDefault="00251D4D" w:rsidP="00251D4D">
      <w:pPr>
        <w:rPr>
          <w:b/>
        </w:rPr>
      </w:pPr>
      <w:r>
        <w:t>5.</w:t>
      </w:r>
      <w:r>
        <w:tab/>
      </w:r>
      <w:r>
        <w:rPr>
          <w:b/>
        </w:rPr>
        <w:t xml:space="preserve">Bedenkt zelf nog 1 extra richtlijn. </w:t>
      </w:r>
    </w:p>
    <w:p w14:paraId="47B5E5BA" w14:textId="77777777" w:rsidR="00251D4D" w:rsidRDefault="00251D4D" w:rsidP="00251D4D">
      <w:pPr>
        <w:rPr>
          <w:b/>
        </w:rPr>
      </w:pPr>
    </w:p>
    <w:p w14:paraId="283AE5FE" w14:textId="77777777" w:rsidR="00251D4D" w:rsidRDefault="00251D4D" w:rsidP="00251D4D">
      <w:pPr>
        <w:rPr>
          <w:b/>
        </w:rPr>
      </w:pPr>
    </w:p>
    <w:p w14:paraId="7695F772" w14:textId="77777777" w:rsidR="00251D4D" w:rsidRDefault="00251D4D" w:rsidP="00251D4D">
      <w:r>
        <w:t xml:space="preserve">Je zoekt een goed terrein en met behulp van Geopunt kan je hier je schets op maken. Hiervoor gebruik je de tools ‘Tekenen’. (Zie extra blad ‘werken met Geopunt.) </w:t>
      </w:r>
    </w:p>
    <w:p w14:paraId="7242B6C3" w14:textId="77777777" w:rsidR="00251D4D" w:rsidRDefault="00251D4D" w:rsidP="00251D4D">
      <w:r>
        <w:t xml:space="preserve">Plaats in dit document een screenshot van je schets en eventueel een korte verantwoording van je plan. </w:t>
      </w:r>
    </w:p>
    <w:p w14:paraId="046A5BD7" w14:textId="77777777" w:rsidR="00B2067D" w:rsidRDefault="00B2067D" w:rsidP="00B2067D">
      <w:pPr>
        <w:keepNext/>
      </w:pPr>
      <w:r>
        <w:rPr>
          <w:noProof/>
        </w:rPr>
        <w:drawing>
          <wp:inline distT="0" distB="0" distL="0" distR="0" wp14:anchorId="076E5EF4" wp14:editId="303D65D9">
            <wp:extent cx="5209954" cy="3677175"/>
            <wp:effectExtent l="0" t="0" r="0" b="0"/>
            <wp:docPr id="5" name="Afbeelding 5" descr="Afbeeldingsresultaat voor pukkelpop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ukkelpop pl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15" cy="36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0A76" w14:textId="77777777" w:rsidR="00B2067D" w:rsidRDefault="00B2067D" w:rsidP="00B2067D">
      <w:pPr>
        <w:pStyle w:val="Bijschrift"/>
      </w:pPr>
      <w:r>
        <w:t xml:space="preserve">Voorbeeld van het terrein van Pukkelpop. </w:t>
      </w:r>
    </w:p>
    <w:p w14:paraId="09685C63" w14:textId="77777777" w:rsidR="00B2067D" w:rsidRPr="00B2067D" w:rsidRDefault="00B2067D" w:rsidP="00B2067D">
      <w:r>
        <w:lastRenderedPageBreak/>
        <w:t>Plak hier je screenshot:</w:t>
      </w:r>
    </w:p>
    <w:sectPr w:rsidR="00B2067D" w:rsidRPr="00B2067D" w:rsidSect="00786CB0"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F3D9" w14:textId="77777777" w:rsidR="00DA6C9B" w:rsidRDefault="00DA6C9B" w:rsidP="001800C8">
      <w:pPr>
        <w:spacing w:after="0" w:line="240" w:lineRule="auto"/>
      </w:pPr>
      <w:r>
        <w:separator/>
      </w:r>
    </w:p>
  </w:endnote>
  <w:endnote w:type="continuationSeparator" w:id="0">
    <w:p w14:paraId="775F6A1D" w14:textId="77777777" w:rsidR="00DA6C9B" w:rsidRDefault="00DA6C9B" w:rsidP="0018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9DE8" w14:textId="4ED49291" w:rsidR="00EC0308" w:rsidRPr="00EC0308" w:rsidRDefault="00EC0308">
    <w:pPr>
      <w:pStyle w:val="Voettekst"/>
      <w:rPr>
        <w:b/>
        <w:bCs/>
      </w:rPr>
    </w:pPr>
    <w:r w:rsidRPr="00EC0308">
      <w:rPr>
        <w:b/>
        <w:bCs/>
      </w:rPr>
      <w:t>Veel succes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E32B" w14:textId="77777777" w:rsidR="00DA6C9B" w:rsidRDefault="00DA6C9B" w:rsidP="001800C8">
      <w:pPr>
        <w:spacing w:after="0" w:line="240" w:lineRule="auto"/>
      </w:pPr>
      <w:r>
        <w:separator/>
      </w:r>
    </w:p>
  </w:footnote>
  <w:footnote w:type="continuationSeparator" w:id="0">
    <w:p w14:paraId="40217D20" w14:textId="77777777" w:rsidR="00DA6C9B" w:rsidRDefault="00DA6C9B" w:rsidP="0018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02AB"/>
    <w:multiLevelType w:val="hybridMultilevel"/>
    <w:tmpl w:val="FAC89838"/>
    <w:lvl w:ilvl="0" w:tplc="AB10150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A2269"/>
    <w:multiLevelType w:val="hybridMultilevel"/>
    <w:tmpl w:val="F4969E32"/>
    <w:lvl w:ilvl="0" w:tplc="785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8"/>
    <w:rsid w:val="000E4042"/>
    <w:rsid w:val="001800C8"/>
    <w:rsid w:val="0019512E"/>
    <w:rsid w:val="001F033B"/>
    <w:rsid w:val="00251D4D"/>
    <w:rsid w:val="00350FDD"/>
    <w:rsid w:val="00393969"/>
    <w:rsid w:val="003A56DA"/>
    <w:rsid w:val="006C05D4"/>
    <w:rsid w:val="00770F45"/>
    <w:rsid w:val="00786CB0"/>
    <w:rsid w:val="00B2067D"/>
    <w:rsid w:val="00BD1C80"/>
    <w:rsid w:val="00CB3D79"/>
    <w:rsid w:val="00D26742"/>
    <w:rsid w:val="00DA6C9B"/>
    <w:rsid w:val="00E85BC5"/>
    <w:rsid w:val="00EC0308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AE42"/>
  <w15:chartTrackingRefBased/>
  <w15:docId w15:val="{A3029453-23CC-4B08-BB63-F50636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6CB0"/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3A56DA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56D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56DA"/>
    <w:rPr>
      <w:rFonts w:ascii="Century Gothic" w:eastAsiaTheme="majorEastAsia" w:hAnsi="Century Gothic" w:cstheme="majorBidi"/>
      <w:b/>
      <w:color w:val="2F5496" w:themeColor="accent1" w:themeShade="BF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56DA"/>
    <w:rPr>
      <w:rFonts w:ascii="Century Gothic" w:eastAsiaTheme="majorEastAsia" w:hAnsi="Century Gothic" w:cstheme="majorBidi"/>
      <w:color w:val="2F5496" w:themeColor="accent1" w:themeShade="BF"/>
      <w:sz w:val="3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A56DA"/>
    <w:pPr>
      <w:pBdr>
        <w:bottom w:val="single" w:sz="18" w:space="1" w:color="4472C4" w:themeColor="accent1"/>
      </w:pBdr>
      <w:spacing w:after="0" w:line="240" w:lineRule="auto"/>
      <w:contextualSpacing/>
      <w:jc w:val="right"/>
    </w:pPr>
    <w:rPr>
      <w:rFonts w:eastAsiaTheme="majorEastAsia" w:cstheme="majorBidi"/>
      <w:b/>
      <w:color w:val="4472C4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56DA"/>
    <w:rPr>
      <w:rFonts w:ascii="Century Gothic" w:eastAsiaTheme="majorEastAsia" w:hAnsi="Century Gothic" w:cstheme="majorBidi"/>
      <w:b/>
      <w:color w:val="4472C4" w:themeColor="accent1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3A56DA"/>
    <w:pPr>
      <w:spacing w:after="0" w:line="240" w:lineRule="auto"/>
    </w:pPr>
    <w:rPr>
      <w:rFonts w:ascii="Century Gothic" w:hAnsi="Century Gothic"/>
    </w:rPr>
  </w:style>
  <w:style w:type="paragraph" w:styleId="Lijstalinea">
    <w:name w:val="List Paragraph"/>
    <w:basedOn w:val="Standaard"/>
    <w:uiPriority w:val="34"/>
    <w:qFormat/>
    <w:rsid w:val="003A56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00C8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18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00C8"/>
    <w:rPr>
      <w:rFonts w:ascii="Century Gothic" w:hAnsi="Century Gothic"/>
    </w:rPr>
  </w:style>
  <w:style w:type="table" w:styleId="Tabelraster">
    <w:name w:val="Table Grid"/>
    <w:basedOn w:val="Standaardtabel"/>
    <w:uiPriority w:val="39"/>
    <w:rsid w:val="003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1">
    <w:name w:val="Grid Table 6 Colorful Accent 1"/>
    <w:basedOn w:val="Standaardtabel"/>
    <w:uiPriority w:val="51"/>
    <w:rsid w:val="00350F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3-Accent5">
    <w:name w:val="List Table 3 Accent 5"/>
    <w:basedOn w:val="Standaardtabel"/>
    <w:uiPriority w:val="48"/>
    <w:rsid w:val="00350FD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B206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shop xmlns="1fae3185-b680-407e-858b-0c95eb2832e4">false</Toolshop>
    <TaxCatchAll xmlns="3f990481-ab93-40a5-af1d-fa0a4386ebd9"/>
    <ab648350cf2f4f73b30b31a1d1f75beb xmlns="1fae3185-b680-407e-858b-0c95eb2832e4">
      <Terms xmlns="http://schemas.microsoft.com/office/infopath/2007/PartnerControls"/>
    </ab648350cf2f4f73b30b31a1d1f75be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F5D7C15A9C6439390235EB7D74C5D" ma:contentTypeVersion="13" ma:contentTypeDescription="Een nieuw document maken." ma:contentTypeScope="" ma:versionID="002ddc1b516c62fea6c04bd147050678">
  <xsd:schema xmlns:xsd="http://www.w3.org/2001/XMLSchema" xmlns:xs="http://www.w3.org/2001/XMLSchema" xmlns:p="http://schemas.microsoft.com/office/2006/metadata/properties" xmlns:ns2="53b942f3-de50-44f1-a58c-4a0278fe9dca" xmlns:ns3="1fae3185-b680-407e-858b-0c95eb2832e4" xmlns:ns4="3f990481-ab93-40a5-af1d-fa0a4386ebd9" targetNamespace="http://schemas.microsoft.com/office/2006/metadata/properties" ma:root="true" ma:fieldsID="83f37d7f138f11e4c7b876c48d0433e1" ns2:_="" ns3:_="" ns4:_="">
    <xsd:import namespace="53b942f3-de50-44f1-a58c-4a0278fe9dca"/>
    <xsd:import namespace="1fae3185-b680-407e-858b-0c95eb2832e4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Toolshop" minOccurs="0"/>
                <xsd:element ref="ns3:ab648350cf2f4f73b30b31a1d1f75beb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42f3-de50-44f1-a58c-4a0278fe9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e3185-b680-407e-858b-0c95eb283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Toolshop" ma:index="13" nillable="true" ma:displayName="Toolshop" ma:default="0" ma:internalName="Toolshop">
      <xsd:simpleType>
        <xsd:restriction base="dms:Boolean"/>
      </xsd:simpleType>
    </xsd:element>
    <xsd:element name="ab648350cf2f4f73b30b31a1d1f75beb" ma:index="15" nillable="true" ma:taxonomy="true" ma:internalName="ab648350cf2f4f73b30b31a1d1f75beb" ma:taxonomyFieldName="Opdracht" ma:displayName="Opdracht" ma:indexed="true" ma:default="" ma:fieldId="{ab648350-cf2f-4f73-b30b-31a1d1f75beb}" ma:sspId="49b243c3-5758-488d-a165-3d321439e892" ma:termSetId="d65cadc8-fd9b-4341-9c81-76ec72223d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84454ccc-1e95-4bd6-bd04-8aad4541aca0}" ma:internalName="TaxCatchAll" ma:showField="CatchAllData" ma:web="53b942f3-de50-44f1-a58c-4a0278fe9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43DB7-AF22-4908-829F-9B121C1355D1}">
  <ds:schemaRefs>
    <ds:schemaRef ds:uri="53b942f3-de50-44f1-a58c-4a0278fe9dca"/>
    <ds:schemaRef ds:uri="http://schemas.openxmlformats.org/package/2006/metadata/core-properties"/>
    <ds:schemaRef ds:uri="3f990481-ab93-40a5-af1d-fa0a4386ebd9"/>
    <ds:schemaRef ds:uri="http://purl.org/dc/terms/"/>
    <ds:schemaRef ds:uri="http://schemas.microsoft.com/office/2006/documentManagement/types"/>
    <ds:schemaRef ds:uri="1fae3185-b680-407e-858b-0c95eb2832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0CA1E4-921B-469E-B66E-44BC51AB2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42f3-de50-44f1-a58c-4a0278fe9dca"/>
    <ds:schemaRef ds:uri="1fae3185-b680-407e-858b-0c95eb2832e4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D6BE7-3E0A-4B22-A4E6-A78709211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Steyvers</dc:creator>
  <cp:keywords/>
  <dc:description/>
  <cp:lastModifiedBy>Frederik Steyvers</cp:lastModifiedBy>
  <cp:revision>2</cp:revision>
  <dcterms:created xsi:type="dcterms:W3CDTF">2019-08-14T22:39:00Z</dcterms:created>
  <dcterms:modified xsi:type="dcterms:W3CDTF">2019-08-14T22:39:00Z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0x010100D03F5D7C15A9C6439390235EB7D74C5D</vt:lpwstr>
  </property>
</Properties>
</file>